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90" w:rsidRDefault="002C5290" w:rsidP="002C5290">
      <w:pPr>
        <w:jc w:val="right"/>
        <w:rPr>
          <w:sz w:val="28"/>
          <w:szCs w:val="28"/>
        </w:rPr>
      </w:pPr>
    </w:p>
    <w:p w:rsidR="002C5290" w:rsidRDefault="002C5290" w:rsidP="002C5290">
      <w:pPr>
        <w:jc w:val="right"/>
        <w:rPr>
          <w:sz w:val="28"/>
          <w:szCs w:val="28"/>
        </w:rPr>
      </w:pPr>
    </w:p>
    <w:p w:rsidR="002C5290" w:rsidRDefault="002C5290" w:rsidP="002C5290">
      <w:pPr>
        <w:jc w:val="right"/>
        <w:rPr>
          <w:sz w:val="28"/>
          <w:szCs w:val="28"/>
        </w:rPr>
      </w:pPr>
    </w:p>
    <w:p w:rsidR="002C5290" w:rsidRDefault="002C5290" w:rsidP="002C5290">
      <w:pPr>
        <w:jc w:val="right"/>
        <w:rPr>
          <w:sz w:val="28"/>
          <w:szCs w:val="28"/>
        </w:rPr>
      </w:pPr>
    </w:p>
    <w:p w:rsidR="002C5290" w:rsidRDefault="002C5290" w:rsidP="002C5290">
      <w:pPr>
        <w:spacing w:line="30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2C5290" w:rsidRDefault="002C5290" w:rsidP="002C529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Статистические данные о работе с обращениями граждан</w:t>
      </w:r>
    </w:p>
    <w:p w:rsidR="002C5290" w:rsidRDefault="008044BF" w:rsidP="002C529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4</w:t>
      </w:r>
      <w:r w:rsidR="006A6024">
        <w:rPr>
          <w:b/>
          <w:sz w:val="28"/>
          <w:szCs w:val="28"/>
        </w:rPr>
        <w:t xml:space="preserve"> квартале 2021</w:t>
      </w:r>
      <w:r w:rsidR="002C5290">
        <w:rPr>
          <w:b/>
          <w:sz w:val="28"/>
          <w:szCs w:val="28"/>
        </w:rPr>
        <w:t xml:space="preserve"> года</w:t>
      </w:r>
    </w:p>
    <w:p w:rsidR="002C5290" w:rsidRDefault="002C5290" w:rsidP="002C529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Дмитриевского сельского поселения Панинского муниципального района Воронежской области</w:t>
      </w:r>
    </w:p>
    <w:p w:rsidR="002C5290" w:rsidRDefault="00A15B97" w:rsidP="002C5290">
      <w:pPr>
        <w:spacing w:line="300" w:lineRule="auto"/>
        <w:jc w:val="both"/>
        <w:rPr>
          <w:sz w:val="28"/>
          <w:szCs w:val="28"/>
          <w:vertAlign w:val="subscript"/>
        </w:rPr>
      </w:pPr>
      <w:r w:rsidRPr="00A15B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2C5290">
        <w:rPr>
          <w:sz w:val="28"/>
          <w:szCs w:val="28"/>
          <w:vertAlign w:val="subscript"/>
        </w:rPr>
        <w:t>(</w:t>
      </w:r>
      <w:bookmarkStart w:id="0" w:name="_GoBack"/>
      <w:bookmarkEnd w:id="0"/>
      <w:r w:rsidR="002C5290">
        <w:rPr>
          <w:sz w:val="28"/>
          <w:szCs w:val="28"/>
          <w:vertAlign w:val="subscript"/>
        </w:rPr>
        <w:t xml:space="preserve"> наименование </w:t>
      </w:r>
      <w:r w:rsidR="002C5290">
        <w:rPr>
          <w:b/>
          <w:sz w:val="28"/>
          <w:szCs w:val="28"/>
          <w:vertAlign w:val="subscript"/>
        </w:rPr>
        <w:t>структурного подразделения правительства области, ИОГВ или ОМСУ Воронежской области)</w:t>
      </w:r>
    </w:p>
    <w:p w:rsidR="002C5290" w:rsidRDefault="002C5290" w:rsidP="002C5290">
      <w:pPr>
        <w:spacing w:line="300" w:lineRule="auto"/>
        <w:ind w:firstLine="709"/>
        <w:rPr>
          <w:sz w:val="16"/>
          <w:szCs w:val="16"/>
        </w:rPr>
      </w:pPr>
    </w:p>
    <w:p w:rsidR="002C5290" w:rsidRDefault="002C5290" w:rsidP="002C5290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Всего поступило письменных обращений и принято устных обращений от граждан на личном приеме - 0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2C5290" w:rsidRDefault="002C5290" w:rsidP="002C5290">
      <w:pPr>
        <w:numPr>
          <w:ilvl w:val="1"/>
          <w:numId w:val="1"/>
        </w:numPr>
        <w:tabs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Письменных обращений (в том числе поступивших в ходе личного приема) –0</w:t>
      </w:r>
    </w:p>
    <w:p w:rsidR="002C5290" w:rsidRDefault="002C5290" w:rsidP="002C5290">
      <w:pPr>
        <w:spacing w:line="30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т.ч.: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 Всего </w:t>
      </w:r>
      <w:proofErr w:type="gramStart"/>
      <w:r>
        <w:rPr>
          <w:sz w:val="28"/>
          <w:szCs w:val="28"/>
        </w:rPr>
        <w:t>рассмотрено по существу сумма поддержано</w:t>
      </w:r>
      <w:proofErr w:type="gramEnd"/>
      <w:r>
        <w:rPr>
          <w:sz w:val="28"/>
          <w:szCs w:val="28"/>
        </w:rPr>
        <w:t>, меры приняты, разъяснено, не поддержано 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- 0</w:t>
      </w:r>
    </w:p>
    <w:p w:rsidR="002C5290" w:rsidRDefault="002C5290" w:rsidP="002C5290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1.1.2.1. С результатом рассмотрения «поддержано» –0</w:t>
      </w:r>
    </w:p>
    <w:p w:rsidR="002C5290" w:rsidRDefault="002C5290" w:rsidP="002C5290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1.1.2.2. С результатом рассмотрения «меры приняты» – 0</w:t>
      </w:r>
    </w:p>
    <w:p w:rsidR="002C5290" w:rsidRDefault="002C5290" w:rsidP="002C5290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1.1.2.3. Поставлено на дополнительный контроль до принятия мер–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>С результатом рассмотрения «разъяснено»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2C5290" w:rsidRDefault="002C5290" w:rsidP="002C5290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1.1.4.1. Обращение нецелесообразно и необоснованно –0</w:t>
      </w:r>
    </w:p>
    <w:p w:rsidR="002C5290" w:rsidRDefault="002C5290" w:rsidP="002C5290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1.1.4.2. Выявлено бездействие должностных лиц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-0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-0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1.1.13. Количество обращений, по которым осуществлена «обратная связь»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 «обратной связи»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- 0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2C5290" w:rsidRDefault="002C5290" w:rsidP="002C5290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2C5290" w:rsidRDefault="002C5290" w:rsidP="002C5290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 0</w:t>
      </w:r>
    </w:p>
    <w:p w:rsidR="002C5290" w:rsidRDefault="002C5290" w:rsidP="002C5290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 (графа 41)</w:t>
      </w:r>
      <w:proofErr w:type="gramEnd"/>
    </w:p>
    <w:p w:rsidR="002C5290" w:rsidRDefault="002C5290" w:rsidP="002C529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 Конкретные примеры, отражающие результативность рассмотрения письменных и устных обращений граждан:</w:t>
      </w:r>
    </w:p>
    <w:p w:rsidR="002C5290" w:rsidRDefault="002C5290" w:rsidP="002C5290">
      <w:pPr>
        <w:ind w:firstLine="1440"/>
        <w:jc w:val="both"/>
        <w:rPr>
          <w:sz w:val="28"/>
          <w:szCs w:val="28"/>
        </w:rPr>
      </w:pPr>
    </w:p>
    <w:p w:rsidR="002C5290" w:rsidRDefault="002C5290" w:rsidP="002C5290">
      <w:pPr>
        <w:ind w:firstLine="1440"/>
        <w:jc w:val="both"/>
        <w:rPr>
          <w:sz w:val="28"/>
          <w:szCs w:val="28"/>
        </w:rPr>
      </w:pPr>
    </w:p>
    <w:p w:rsidR="002C5290" w:rsidRDefault="002C5290" w:rsidP="002C5290">
      <w:pPr>
        <w:ind w:firstLine="1440"/>
        <w:jc w:val="both"/>
        <w:rPr>
          <w:sz w:val="28"/>
          <w:szCs w:val="28"/>
        </w:rPr>
      </w:pPr>
    </w:p>
    <w:p w:rsidR="002C5290" w:rsidRDefault="002C5290" w:rsidP="002C5290">
      <w:pPr>
        <w:ind w:firstLine="1440"/>
        <w:jc w:val="both"/>
        <w:rPr>
          <w:sz w:val="28"/>
          <w:szCs w:val="28"/>
        </w:rPr>
      </w:pPr>
    </w:p>
    <w:p w:rsidR="00B82233" w:rsidRPr="00023503" w:rsidRDefault="00B82233" w:rsidP="00B82233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8665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B82233" w:rsidRDefault="00B82233" w:rsidP="00B82233">
      <w:pPr>
        <w:ind w:firstLine="1440"/>
        <w:jc w:val="both"/>
        <w:rPr>
          <w:sz w:val="28"/>
          <w:szCs w:val="28"/>
        </w:rPr>
      </w:pPr>
    </w:p>
    <w:p w:rsidR="00B82233" w:rsidRPr="002E65B3" w:rsidRDefault="00B82233" w:rsidP="00B82233">
      <w:pPr>
        <w:jc w:val="both"/>
        <w:rPr>
          <w:sz w:val="28"/>
          <w:szCs w:val="28"/>
        </w:rPr>
      </w:pPr>
    </w:p>
    <w:p w:rsidR="00B82233" w:rsidRDefault="00B82233" w:rsidP="00B82233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B82233" w:rsidRDefault="008044BF" w:rsidP="00B82233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 4</w:t>
      </w:r>
      <w:r w:rsidR="00B82233" w:rsidRPr="006F1BEC">
        <w:rPr>
          <w:b/>
          <w:sz w:val="28"/>
          <w:szCs w:val="28"/>
        </w:rPr>
        <w:t xml:space="preserve"> </w:t>
      </w:r>
      <w:r w:rsidR="006A6024">
        <w:rPr>
          <w:b/>
          <w:sz w:val="28"/>
          <w:szCs w:val="28"/>
        </w:rPr>
        <w:t xml:space="preserve">квартале  2021 </w:t>
      </w:r>
      <w:r w:rsidR="00B82233">
        <w:rPr>
          <w:b/>
          <w:sz w:val="28"/>
          <w:szCs w:val="28"/>
        </w:rPr>
        <w:t xml:space="preserve">года </w:t>
      </w:r>
    </w:p>
    <w:p w:rsidR="00B82233" w:rsidRDefault="00B82233" w:rsidP="00B82233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предмет наличия в них информации о фактах коррупции со стороны должностных лиц</w:t>
      </w:r>
    </w:p>
    <w:p w:rsidR="00B82233" w:rsidRDefault="00B82233" w:rsidP="00B82233">
      <w:pPr>
        <w:ind w:firstLine="1440"/>
        <w:jc w:val="center"/>
        <w:rPr>
          <w:b/>
          <w:sz w:val="28"/>
          <w:szCs w:val="28"/>
        </w:rPr>
      </w:pPr>
    </w:p>
    <w:p w:rsidR="00B82233" w:rsidRDefault="00B82233" w:rsidP="00B82233">
      <w:pPr>
        <w:ind w:firstLine="1260"/>
        <w:jc w:val="center"/>
        <w:rPr>
          <w:b/>
          <w:sz w:val="28"/>
          <w:szCs w:val="28"/>
        </w:rPr>
      </w:pPr>
    </w:p>
    <w:p w:rsidR="00B82233" w:rsidRDefault="00B82233" w:rsidP="00B822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1.Всего поступило обращений, содержащих информацию о фактах коррупции, всего –0</w:t>
      </w:r>
    </w:p>
    <w:p w:rsidR="00B82233" w:rsidRDefault="00B82233" w:rsidP="00B822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B82233" w:rsidRDefault="00B82233" w:rsidP="00B8223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–0</w:t>
      </w:r>
    </w:p>
    <w:p w:rsidR="00B82233" w:rsidRDefault="00B82233" w:rsidP="00B8223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–0</w:t>
      </w:r>
    </w:p>
    <w:p w:rsidR="00B82233" w:rsidRDefault="00B82233" w:rsidP="00B8223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факты подтвердились – 0</w:t>
      </w:r>
    </w:p>
    <w:p w:rsidR="00B82233" w:rsidRDefault="00B82233" w:rsidP="00B82233">
      <w:pPr>
        <w:ind w:left="1620"/>
        <w:jc w:val="both"/>
        <w:rPr>
          <w:sz w:val="28"/>
          <w:szCs w:val="28"/>
        </w:rPr>
      </w:pPr>
    </w:p>
    <w:p w:rsidR="00B82233" w:rsidRDefault="00B82233" w:rsidP="00B8223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-0</w:t>
      </w:r>
      <w:proofErr w:type="gramEnd"/>
    </w:p>
    <w:p w:rsidR="00B82233" w:rsidRPr="005E3E82" w:rsidRDefault="00B82233" w:rsidP="00B82233">
      <w:pPr>
        <w:ind w:left="540"/>
        <w:jc w:val="both"/>
        <w:rPr>
          <w:sz w:val="28"/>
          <w:szCs w:val="28"/>
        </w:rPr>
      </w:pPr>
    </w:p>
    <w:p w:rsidR="00B82233" w:rsidRPr="005E3E82" w:rsidRDefault="00B82233" w:rsidP="00B82233">
      <w:pPr>
        <w:rPr>
          <w:sz w:val="28"/>
          <w:szCs w:val="28"/>
        </w:rPr>
      </w:pPr>
    </w:p>
    <w:p w:rsidR="00833B80" w:rsidRDefault="00833B80"/>
    <w:sectPr w:rsidR="00833B80" w:rsidSect="0083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290"/>
    <w:rsid w:val="002C5290"/>
    <w:rsid w:val="006A6024"/>
    <w:rsid w:val="008044BF"/>
    <w:rsid w:val="00833B80"/>
    <w:rsid w:val="00A15B97"/>
    <w:rsid w:val="00B82233"/>
    <w:rsid w:val="00E0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Дмитриевское сельское поселение</dc:creator>
  <cp:keywords/>
  <dc:description/>
  <cp:lastModifiedBy>Дмитриевское сельское поселение</cp:lastModifiedBy>
  <cp:revision>4</cp:revision>
  <dcterms:created xsi:type="dcterms:W3CDTF">2020-12-25T04:23:00Z</dcterms:created>
  <dcterms:modified xsi:type="dcterms:W3CDTF">2022-03-03T10:22:00Z</dcterms:modified>
</cp:coreProperties>
</file>