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июня 2010 года N 82-ОЗ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BD3214" w:rsidRDefault="00BD321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214" w:rsidRDefault="00BD3214">
      <w:pPr>
        <w:pStyle w:val="ConsPlusTitle"/>
        <w:widowControl/>
        <w:jc w:val="center"/>
      </w:pPr>
      <w:r>
        <w:t>ВОРОНЕЖСКАЯ ОБЛАСТЬ</w:t>
      </w:r>
    </w:p>
    <w:p w:rsidR="00BD3214" w:rsidRDefault="00BD3214">
      <w:pPr>
        <w:pStyle w:val="ConsPlusTitle"/>
        <w:widowControl/>
        <w:jc w:val="center"/>
      </w:pPr>
    </w:p>
    <w:p w:rsidR="00BD3214" w:rsidRDefault="00BD3214">
      <w:pPr>
        <w:pStyle w:val="ConsPlusTitle"/>
        <w:widowControl/>
        <w:jc w:val="center"/>
      </w:pPr>
      <w:r>
        <w:t>ЗАКОН</w:t>
      </w:r>
    </w:p>
    <w:p w:rsidR="00BD3214" w:rsidRDefault="00BD3214">
      <w:pPr>
        <w:pStyle w:val="ConsPlusTitle"/>
        <w:widowControl/>
        <w:jc w:val="center"/>
      </w:pPr>
    </w:p>
    <w:p w:rsidR="00BD3214" w:rsidRDefault="00BD3214">
      <w:pPr>
        <w:pStyle w:val="ConsPlusTitle"/>
        <w:widowControl/>
        <w:jc w:val="center"/>
      </w:pPr>
      <w:r>
        <w:t xml:space="preserve">ОБ ЭНЕРГОСБЕРЕЖЕНИИ И ПОВЫШЕНИИ </w:t>
      </w:r>
      <w:proofErr w:type="gramStart"/>
      <w:r>
        <w:t>ЭНЕРГЕТИЧЕСКОЙ</w:t>
      </w:r>
      <w:proofErr w:type="gramEnd"/>
    </w:p>
    <w:p w:rsidR="00BD3214" w:rsidRDefault="00BD3214">
      <w:pPr>
        <w:pStyle w:val="ConsPlusTitle"/>
        <w:widowControl/>
        <w:jc w:val="center"/>
      </w:pPr>
      <w:r>
        <w:t>ЭФФЕКТИВНОСТИ НА ТЕРРИТОРИИ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областной Думой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июня 2010 года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Воронежской области</w:t>
      </w:r>
      <w:proofErr w:type="gramEnd"/>
    </w:p>
    <w:p w:rsidR="00BD3214" w:rsidRDefault="00BD3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27.05.2011 </w:t>
      </w:r>
      <w:hyperlink r:id="rId5" w:history="1">
        <w:r>
          <w:rPr>
            <w:rFonts w:ascii="Calibri" w:hAnsi="Calibri" w:cs="Calibri"/>
            <w:color w:val="0000FF"/>
          </w:rPr>
          <w:t>N 84-ОЗ</w:t>
        </w:r>
      </w:hyperlink>
      <w:r>
        <w:rPr>
          <w:rFonts w:ascii="Calibri" w:hAnsi="Calibri" w:cs="Calibri"/>
        </w:rPr>
        <w:t xml:space="preserve">, от 02.04.2012 </w:t>
      </w:r>
      <w:hyperlink r:id="rId6" w:history="1">
        <w:r>
          <w:rPr>
            <w:rFonts w:ascii="Calibri" w:hAnsi="Calibri" w:cs="Calibri"/>
            <w:color w:val="0000FF"/>
          </w:rPr>
          <w:t>N 40-ОЗ</w:t>
        </w:r>
      </w:hyperlink>
      <w:r>
        <w:rPr>
          <w:rFonts w:ascii="Calibri" w:hAnsi="Calibri" w:cs="Calibri"/>
        </w:rPr>
        <w:t>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и цель настоящего Закона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Воронежской области регулирует отношения по энергосбережению и повышению энергетической эффективности на территории Воронежской области.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Целью настоящего Закона Воронежской области является создание правовых, экономических и организационных основ стимулирования энергосбережения и повышения энергетической эффективности на территории Воронежской области.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Правовое регулирование отношений в области энергосбережения и повышения энергетической эффективности на территории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Правовое регулирование отношений в области энергосбережения и повышения энергетической эффективности на территории Воронежской области осуществляется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Федерации", другими федеральными законами и иными нормативными правовыми актами Российской Федерации, настоящим Законом Воронежской области и иными нормативными правовыми актами Воронежской области.</w:t>
      </w:r>
      <w:proofErr w:type="gramEnd"/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Основные понятия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настоящем Законе Воронежской области используются основные понятия, установленные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Принципы правового регулирования в области энергосбережения и повышения энергетической эффективности на территории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Правовое регулирование в области энергосбережения и повышения энергетической эффективности на территории Воронежской области основывается на следующих принципах: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эффективное и рациональное использование энергетических ресурсов;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поддержка и стимулирование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системность и комплексность проведения мероприятий по энергосбережению и повышению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планирование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использование энергетических ресурсов с учетом ресурсных, производственно-технологических, экологических и социальных условий.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Полномочия Воронежской областной Думы в области энергосбережения и повышения энергетической эффективности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Воронежской областной Думы в области энергосбережения и повышения энергетической эффективности в соответствии с действующим законодательством относятся: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принятие законов Воронежской области, внесение в них изменений и дополнений;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осуществление контроля соблюдения и исполнения принятых Воронежской областной Думой нормативных правовых актов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иные полномочия в области энергосбережения и повышения энергетической эффективности в соответствии с федеральным законодательством.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Воронежской области от 27.05.2011 N 84-ОЗ)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Полномочия правительства Воронежской области в области энергосбережения и повышения энергетической эффективности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Воронежской области в области энергосбережения и повышения энергетической эффективности в соответствии с действующим законодательством осуществляет следующие полномочия: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проведение государственной политики в области энергосбережения и повышения энергетической эффективности на территории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утверждение долгосрочных областных целевых программ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определение исполнительных органов государственной власти Воронежской области, уполномоченных в области энергосбережения и повышения энергетической эффективности (далее - уполномоченные органы);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распределение полномочий между уполномоченными органами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Воронежской области от 27.05.2011 N 84-ОЗ)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иные полномочия в области энергосбережения и повышения энергетической эффективности, отнесенные федеральным законодательством к полномочиям высшего исполнительного органа государственной власти субъекта Российской Федерации.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Полномочия уполномоченных органов в области энергосбережения и повышения энергетической эффективности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уполномоченных органов в области энергосбережения и повышения энергетической эффективности относятся: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проведении государственной политики в области энергосбережения и повышения энергетической эффективности на территории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разработка и реализация долгосрочных областных целевых программ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2.1) разработка, утверждение и реализация ведомственных целевых программ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Воронежской области от 02.04.2012 N 40-ОЗ)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установление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уполномоченными органами в соответствии с действующим законодательством;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информационное обеспечение на территории Воронежской области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долгосрочными областными целевыми программами и ведомственными целевыми программами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Воронежской области от 02.04.2012 N 40-ОЗ)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проведением государственными учреждениями Воронежской области, государственными унитарными предприятиями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Воронежской области от 27.05.2011 N 84-ОЗ)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осуществление областного государственного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законодательства об энергосбережении и о повышении энергетической эффективности на территории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информирование населения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эффективности, путем размещения информации в средствах массовой информации;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осуществление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долгосрочной областной целевой программы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предоставление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необходимой информации в соответствии с правилами, утвержденными Правительством Российской Федерации;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информации, включенной в государственную информационную систему в области энергосбережения и повышения энергетической эффективности, на официальном сайте правительства Воронежской области в сети Интернет в соответствии с правилами, утвержденными Правительством Российской Федерации;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организация проведения энергетического обследования жилых домов, многоквартирных домов, помещения в которых составляют жилищный фонд Воронежской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утратил силу. - </w:t>
      </w:r>
      <w:hyperlink r:id="rId14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02.04.2012 N 40-ОЗ;</w:t>
      </w:r>
      <w:proofErr w:type="gramEnd"/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утверждение дополнительного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садоводческих, огороднических или дачных некоммерческих объединений граждан;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проверка соответствия вводимых в эксплуатацию зданий, строений, сооружений требованиям энергетической эффективности и требованиям оснащенности их приборами учета используемых энергетических ресурсов при осуществлении государственного строительного надзора;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определение класса энергетической эффективности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иные полномочия в области энергосбережения и повышения энергетической эффективности, отнесенные действующим законодательством к полномочиям уполномоченных органов.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Направления и формы государственной поддержки в области энергосбережения и повышения энергетической эффективности на территории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Государственная поддержка в области энергосбережения и повышения энергетической эффективности на территории Воронежской области может осуществляться по следующим направлениям: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содействие в осуществлении инвестиционной деятельности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пропаганда использования энергосервисных договоров (контрактов);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содействие в разработке и использовании объектов, технологий, имеющих высокую энергетическую эффективность;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содействие в строительстве многоквартирных домов, имеющих высокий класс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поддержка муниципальных программ в области энергосбережения и повышения энергетической эффективности, предусматривающих, в частности, достижение наиболее высоких целевых показателей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реализация программ стимулирования производства и продажи товаров, имеющих высокую энергетическую эффективность, для обеспечения их в количестве, удовлетворяющем спрос потребителей, при установлении запрета или ограничения производства и </w:t>
      </w:r>
      <w:proofErr w:type="gramStart"/>
      <w:r>
        <w:rPr>
          <w:rFonts w:ascii="Calibri" w:hAnsi="Calibri" w:cs="Calibri"/>
        </w:rPr>
        <w:t>оборота</w:t>
      </w:r>
      <w:proofErr w:type="gramEnd"/>
      <w:r>
        <w:rPr>
          <w:rFonts w:ascii="Calibri" w:hAnsi="Calibri" w:cs="Calibri"/>
        </w:rPr>
        <w:t xml:space="preserve"> аналогичных по цели использования товаров, результатом использования которых может стать непроизводительный расход энергетических ресурсов;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иные предусмотренные действующим законодательством об энергосбережении и о повышении энергетической эффективности направления.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Государственная поддержка инвестиционной деятельности в области энергосбережения и повышения энергетической эффективности может осуществляться, в частности, с применением мер стимулирующего характера, предусмотренных законодательством о налогах и сборах, путем возмещения части затрат на уплату процентов по кредитам, займам, полученным в российских кредитных организациях на осуществление инвестиционной деятельности, реализацию инвестиционных проектов в области энергосбережения и повышения энергетической эффективности.</w:t>
      </w:r>
      <w:proofErr w:type="gramEnd"/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Информационное обеспечение мероприятий по энергосбережению и повышению энергетической эффективности на территории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Информационное обеспечение мероприятий по энергосбережению и повышению энергетической эффективности на территории Воронежской области осуществляется уполномоченными органами регулярно посредством: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опубликования в средствах массовой информации долгосрочных областных целевых программ и ведомственных целевых программ в области энергосбережения и повышения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Воронежской области от 02.04.2012 N 40-ОЗ)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организации распространения в средствах массовой информации тематических теле- и радиопередач, информационно-просветительских программ о мероприятиях и способах энергосбережения и повышения энергетической эффективности, о выдающихся достижениях в области энергосбережения и повышения энергетической эффективности и иной актуальной информации в данной области;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информирования потребителей об энергетической эффективности бытовых энергопотребляющих устройств и других товаров, в отношении которых федеральным законодательством установлены требования к их обороту на территории Российской Федерации, а также зданий, строений, сооружений и иных объектов, связанных с процессами использования энергетических ресурсов;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организации выставок объектов и технологий, имеющих высокую энергетическую эффективность;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иных мероприятий в соответствии с законодательством об энергосбережении и о повышении энергетической эффективности.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осуществления информационного обеспечения мероприятий по энергосбережению и повышению энергетической эффективности уполномоченные органы обязаны обеспечить регулярное распространение: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информации о правах и обязанностях физических лиц, о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 об иных требованиях, установленных законодательством Российской Федерации об энергосбережении и о повышении энергетической эффективности;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социальной рекламы в области энергосбережения и повышения энергетической эффективности в порядке, установленном законодательством Российской Федерации в сфере рекламы.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Образовательные программы могут включать в себя учебные курсы по основам энергосбережения и повышения энергетической эффективности.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10. Финансовое обеспечение в области энергосбережения и повышения энергетической эффективности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Финансирование в области энергосбережения и повышения энергетической эффективности осуществляется в рамках реализации долгосрочных областных целевых программ и ведомственных целевых программ в области энергосбережения и повышения энергетической эффективности в Воронежской области в объемах, предусмотренных законом Воронежской области об областном бюджете на очередной финансовый год и плановый период, а также за счет иных источников, не запрещенных законодательством Российской Федерации.</w:t>
      </w:r>
      <w:proofErr w:type="gramEnd"/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11. Разрешение споров при осуществлении деятельности в области энергосбережения и повышения энергетической эффективности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Споры, возникающие при осуществлении деятельности в области энергосбережения и повышения энергетической эффективности, разрешаются в соответствии с действующим законодательством.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12. Ответственность за нарушение настоящего Закона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настоящего Закона Воронежской области влечет административную или иную ответственность в соответствии с действующим законодательством.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13. Вступление в силу настоящего Закона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Воронежской области вступает в силу по истечении 10 дней со дня его официального опубликования.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14. Признание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отдельных законодательных актов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Закона Воронежской области признать утратившими силу: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30 декабря 1998 года N 72-II-ОЗ "Об энергосбережении" ("Коммуна", 1999, 28 января);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28 декабря 2007 года N 165-ОЗ "О внесении изменений в Закон Воронежской области "Об энергосбережении" ("Молодой коммунар", 2008, 12 января);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12 марта 2008 года N 9-ОЗ "О внесении изменений в Закон Воронежской области "Об энергосбережении" ("Молодой коммунар", 2008, 18 марта);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30 марта 2009 года N 19-ОЗ "О внесении изменений в Закон Воронежской области "Об энергосбережении" ("Молодой коммунар", 2009, 2 апреля);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Воронежской области от 21 декабря 2009 года N 166-ОЗ "О внесении изменений в Закон Воронежской области "Об энергосбережении" ("Молодой коммунар", 2009, 24 декабря).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Воронежской области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А.В.ГОРДЕЕВ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Воронеж,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30.06.2010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82-ОЗ</w:t>
      </w: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214" w:rsidRDefault="00BD321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061D5" w:rsidRDefault="00A061D5">
      <w:bookmarkStart w:id="0" w:name="_GoBack"/>
      <w:bookmarkEnd w:id="0"/>
    </w:p>
    <w:sectPr w:rsidR="00A061D5" w:rsidSect="00BE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14"/>
    <w:rsid w:val="00002872"/>
    <w:rsid w:val="00002B69"/>
    <w:rsid w:val="00002E34"/>
    <w:rsid w:val="0000385E"/>
    <w:rsid w:val="00003D29"/>
    <w:rsid w:val="00006231"/>
    <w:rsid w:val="00011235"/>
    <w:rsid w:val="0001569A"/>
    <w:rsid w:val="00016E7C"/>
    <w:rsid w:val="00020878"/>
    <w:rsid w:val="00020DA7"/>
    <w:rsid w:val="0002315A"/>
    <w:rsid w:val="0003128C"/>
    <w:rsid w:val="000315AE"/>
    <w:rsid w:val="00031CE0"/>
    <w:rsid w:val="000329FA"/>
    <w:rsid w:val="00034BAF"/>
    <w:rsid w:val="00035847"/>
    <w:rsid w:val="000367F4"/>
    <w:rsid w:val="00045219"/>
    <w:rsid w:val="00046F0C"/>
    <w:rsid w:val="00052CAB"/>
    <w:rsid w:val="000569D3"/>
    <w:rsid w:val="000606F8"/>
    <w:rsid w:val="00060970"/>
    <w:rsid w:val="000638E6"/>
    <w:rsid w:val="00065BE9"/>
    <w:rsid w:val="0007117C"/>
    <w:rsid w:val="000768B4"/>
    <w:rsid w:val="00077A34"/>
    <w:rsid w:val="0008250D"/>
    <w:rsid w:val="00084135"/>
    <w:rsid w:val="0009133D"/>
    <w:rsid w:val="000919FA"/>
    <w:rsid w:val="000975D3"/>
    <w:rsid w:val="000A3479"/>
    <w:rsid w:val="000A59A8"/>
    <w:rsid w:val="000A5CFC"/>
    <w:rsid w:val="000A7B66"/>
    <w:rsid w:val="000B2BC2"/>
    <w:rsid w:val="000C0EA6"/>
    <w:rsid w:val="000C2E3C"/>
    <w:rsid w:val="000D3658"/>
    <w:rsid w:val="000D6139"/>
    <w:rsid w:val="000D62F0"/>
    <w:rsid w:val="000D794F"/>
    <w:rsid w:val="000E450D"/>
    <w:rsid w:val="000E4625"/>
    <w:rsid w:val="000E6633"/>
    <w:rsid w:val="000F28A4"/>
    <w:rsid w:val="000F2D55"/>
    <w:rsid w:val="00103661"/>
    <w:rsid w:val="00104536"/>
    <w:rsid w:val="001064AB"/>
    <w:rsid w:val="00111D1C"/>
    <w:rsid w:val="001135C4"/>
    <w:rsid w:val="0011575C"/>
    <w:rsid w:val="00115AB0"/>
    <w:rsid w:val="00116790"/>
    <w:rsid w:val="001174B1"/>
    <w:rsid w:val="00120138"/>
    <w:rsid w:val="00120B9C"/>
    <w:rsid w:val="001261CA"/>
    <w:rsid w:val="001270E0"/>
    <w:rsid w:val="00127621"/>
    <w:rsid w:val="00130669"/>
    <w:rsid w:val="00134B0F"/>
    <w:rsid w:val="00135952"/>
    <w:rsid w:val="001409A1"/>
    <w:rsid w:val="00140C38"/>
    <w:rsid w:val="00141045"/>
    <w:rsid w:val="00141DC8"/>
    <w:rsid w:val="00142D82"/>
    <w:rsid w:val="00144E6A"/>
    <w:rsid w:val="001517DB"/>
    <w:rsid w:val="00153DE3"/>
    <w:rsid w:val="001601F9"/>
    <w:rsid w:val="00165805"/>
    <w:rsid w:val="00167C5F"/>
    <w:rsid w:val="00173B70"/>
    <w:rsid w:val="0017705B"/>
    <w:rsid w:val="0018183D"/>
    <w:rsid w:val="001844D9"/>
    <w:rsid w:val="001874B2"/>
    <w:rsid w:val="001903A1"/>
    <w:rsid w:val="0019274E"/>
    <w:rsid w:val="001A606B"/>
    <w:rsid w:val="001A6E36"/>
    <w:rsid w:val="001B1CE0"/>
    <w:rsid w:val="001B1E7B"/>
    <w:rsid w:val="001B22DD"/>
    <w:rsid w:val="001C0115"/>
    <w:rsid w:val="001C1188"/>
    <w:rsid w:val="001C24C8"/>
    <w:rsid w:val="001D04FD"/>
    <w:rsid w:val="001D139C"/>
    <w:rsid w:val="001D2BC0"/>
    <w:rsid w:val="001D329D"/>
    <w:rsid w:val="001E2368"/>
    <w:rsid w:val="001E239C"/>
    <w:rsid w:val="001E2DDA"/>
    <w:rsid w:val="001E6F9A"/>
    <w:rsid w:val="001F2998"/>
    <w:rsid w:val="00200DAE"/>
    <w:rsid w:val="00201A70"/>
    <w:rsid w:val="0020373C"/>
    <w:rsid w:val="00206D9A"/>
    <w:rsid w:val="00211250"/>
    <w:rsid w:val="00212F70"/>
    <w:rsid w:val="00214BB6"/>
    <w:rsid w:val="00221C38"/>
    <w:rsid w:val="002222E2"/>
    <w:rsid w:val="002233B6"/>
    <w:rsid w:val="00223DDA"/>
    <w:rsid w:val="00231709"/>
    <w:rsid w:val="00232B41"/>
    <w:rsid w:val="00233A7A"/>
    <w:rsid w:val="00233EB7"/>
    <w:rsid w:val="00235896"/>
    <w:rsid w:val="00236167"/>
    <w:rsid w:val="0024179D"/>
    <w:rsid w:val="002423A3"/>
    <w:rsid w:val="002423A7"/>
    <w:rsid w:val="00242450"/>
    <w:rsid w:val="00242E8F"/>
    <w:rsid w:val="00245E35"/>
    <w:rsid w:val="002514E7"/>
    <w:rsid w:val="00251F1F"/>
    <w:rsid w:val="00253354"/>
    <w:rsid w:val="00254C81"/>
    <w:rsid w:val="00255339"/>
    <w:rsid w:val="00255C09"/>
    <w:rsid w:val="002574EF"/>
    <w:rsid w:val="002605E6"/>
    <w:rsid w:val="00262665"/>
    <w:rsid w:val="002635BC"/>
    <w:rsid w:val="0026490E"/>
    <w:rsid w:val="002652D9"/>
    <w:rsid w:val="002665FF"/>
    <w:rsid w:val="00266B40"/>
    <w:rsid w:val="00267A85"/>
    <w:rsid w:val="002709FC"/>
    <w:rsid w:val="00270BD2"/>
    <w:rsid w:val="002720B9"/>
    <w:rsid w:val="00272BF5"/>
    <w:rsid w:val="00282124"/>
    <w:rsid w:val="0028225D"/>
    <w:rsid w:val="0028409C"/>
    <w:rsid w:val="0028434F"/>
    <w:rsid w:val="00294D60"/>
    <w:rsid w:val="0029708E"/>
    <w:rsid w:val="002A08B0"/>
    <w:rsid w:val="002A099E"/>
    <w:rsid w:val="002A4044"/>
    <w:rsid w:val="002A537C"/>
    <w:rsid w:val="002B04C2"/>
    <w:rsid w:val="002B140B"/>
    <w:rsid w:val="002B2511"/>
    <w:rsid w:val="002B55E9"/>
    <w:rsid w:val="002B5DA7"/>
    <w:rsid w:val="002C0E6F"/>
    <w:rsid w:val="002C2D69"/>
    <w:rsid w:val="002C3310"/>
    <w:rsid w:val="002C396E"/>
    <w:rsid w:val="002C4988"/>
    <w:rsid w:val="002C578B"/>
    <w:rsid w:val="002C7C80"/>
    <w:rsid w:val="002D03D2"/>
    <w:rsid w:val="002D453B"/>
    <w:rsid w:val="002D5C61"/>
    <w:rsid w:val="002D6F2A"/>
    <w:rsid w:val="002E2E9E"/>
    <w:rsid w:val="002E3D61"/>
    <w:rsid w:val="002E69AF"/>
    <w:rsid w:val="002F147C"/>
    <w:rsid w:val="002F1715"/>
    <w:rsid w:val="002F1988"/>
    <w:rsid w:val="002F25F7"/>
    <w:rsid w:val="002F29F5"/>
    <w:rsid w:val="002F57E3"/>
    <w:rsid w:val="00303298"/>
    <w:rsid w:val="00305267"/>
    <w:rsid w:val="00307B42"/>
    <w:rsid w:val="003124FF"/>
    <w:rsid w:val="00314090"/>
    <w:rsid w:val="0031478B"/>
    <w:rsid w:val="0032223B"/>
    <w:rsid w:val="00322F3C"/>
    <w:rsid w:val="0032414E"/>
    <w:rsid w:val="003267EF"/>
    <w:rsid w:val="00330BB1"/>
    <w:rsid w:val="003326F9"/>
    <w:rsid w:val="00334AAF"/>
    <w:rsid w:val="00340AFE"/>
    <w:rsid w:val="00340E83"/>
    <w:rsid w:val="0034118E"/>
    <w:rsid w:val="00341893"/>
    <w:rsid w:val="0034217D"/>
    <w:rsid w:val="003436ED"/>
    <w:rsid w:val="00343A56"/>
    <w:rsid w:val="00343F32"/>
    <w:rsid w:val="00344078"/>
    <w:rsid w:val="00345A46"/>
    <w:rsid w:val="00345DC5"/>
    <w:rsid w:val="003506A4"/>
    <w:rsid w:val="0035162B"/>
    <w:rsid w:val="00354493"/>
    <w:rsid w:val="0035595F"/>
    <w:rsid w:val="00355B45"/>
    <w:rsid w:val="00356E27"/>
    <w:rsid w:val="0035727F"/>
    <w:rsid w:val="0036083B"/>
    <w:rsid w:val="00363625"/>
    <w:rsid w:val="00363765"/>
    <w:rsid w:val="0036392E"/>
    <w:rsid w:val="00365ED2"/>
    <w:rsid w:val="0037055A"/>
    <w:rsid w:val="00375DF0"/>
    <w:rsid w:val="0037612E"/>
    <w:rsid w:val="00376238"/>
    <w:rsid w:val="003768EA"/>
    <w:rsid w:val="00381A81"/>
    <w:rsid w:val="00381E87"/>
    <w:rsid w:val="00382211"/>
    <w:rsid w:val="00383A16"/>
    <w:rsid w:val="00384D56"/>
    <w:rsid w:val="00392E0B"/>
    <w:rsid w:val="00395066"/>
    <w:rsid w:val="00396479"/>
    <w:rsid w:val="00397A98"/>
    <w:rsid w:val="003A2CCF"/>
    <w:rsid w:val="003A3154"/>
    <w:rsid w:val="003B0287"/>
    <w:rsid w:val="003B16CF"/>
    <w:rsid w:val="003B330E"/>
    <w:rsid w:val="003B3B85"/>
    <w:rsid w:val="003B462D"/>
    <w:rsid w:val="003B4A23"/>
    <w:rsid w:val="003B51F4"/>
    <w:rsid w:val="003B5564"/>
    <w:rsid w:val="003B7725"/>
    <w:rsid w:val="003C14DA"/>
    <w:rsid w:val="003C1628"/>
    <w:rsid w:val="003C45CF"/>
    <w:rsid w:val="003D082D"/>
    <w:rsid w:val="003D0BAF"/>
    <w:rsid w:val="003D2382"/>
    <w:rsid w:val="003D3741"/>
    <w:rsid w:val="003D722B"/>
    <w:rsid w:val="003E093B"/>
    <w:rsid w:val="003E26F3"/>
    <w:rsid w:val="003E39A8"/>
    <w:rsid w:val="003E6EE3"/>
    <w:rsid w:val="003F536B"/>
    <w:rsid w:val="003F75F4"/>
    <w:rsid w:val="00400A9A"/>
    <w:rsid w:val="004012B5"/>
    <w:rsid w:val="0040361C"/>
    <w:rsid w:val="0040391C"/>
    <w:rsid w:val="00403B76"/>
    <w:rsid w:val="004058EC"/>
    <w:rsid w:val="00406B9C"/>
    <w:rsid w:val="00407632"/>
    <w:rsid w:val="0040769C"/>
    <w:rsid w:val="00410EFF"/>
    <w:rsid w:val="004229C0"/>
    <w:rsid w:val="00423D6E"/>
    <w:rsid w:val="00424CEF"/>
    <w:rsid w:val="00425426"/>
    <w:rsid w:val="004256B3"/>
    <w:rsid w:val="00427BDF"/>
    <w:rsid w:val="00430943"/>
    <w:rsid w:val="004309ED"/>
    <w:rsid w:val="00431FBE"/>
    <w:rsid w:val="00433EF6"/>
    <w:rsid w:val="00435559"/>
    <w:rsid w:val="00435AC0"/>
    <w:rsid w:val="00436F17"/>
    <w:rsid w:val="00437221"/>
    <w:rsid w:val="00441C0F"/>
    <w:rsid w:val="004422E2"/>
    <w:rsid w:val="00442DBE"/>
    <w:rsid w:val="0044389B"/>
    <w:rsid w:val="0045003D"/>
    <w:rsid w:val="004519C3"/>
    <w:rsid w:val="00456B6F"/>
    <w:rsid w:val="00457192"/>
    <w:rsid w:val="0046278C"/>
    <w:rsid w:val="0046509A"/>
    <w:rsid w:val="00465823"/>
    <w:rsid w:val="00465D69"/>
    <w:rsid w:val="00471E1B"/>
    <w:rsid w:val="004735ED"/>
    <w:rsid w:val="004738C9"/>
    <w:rsid w:val="00477A15"/>
    <w:rsid w:val="00477C19"/>
    <w:rsid w:val="00484954"/>
    <w:rsid w:val="004873BD"/>
    <w:rsid w:val="00487463"/>
    <w:rsid w:val="004912C7"/>
    <w:rsid w:val="0049165C"/>
    <w:rsid w:val="004938C3"/>
    <w:rsid w:val="00493FB9"/>
    <w:rsid w:val="0049688A"/>
    <w:rsid w:val="004A31D6"/>
    <w:rsid w:val="004B19C5"/>
    <w:rsid w:val="004B30FF"/>
    <w:rsid w:val="004B3BE9"/>
    <w:rsid w:val="004B4618"/>
    <w:rsid w:val="004B49F4"/>
    <w:rsid w:val="004B511E"/>
    <w:rsid w:val="004B616F"/>
    <w:rsid w:val="004B658F"/>
    <w:rsid w:val="004B726F"/>
    <w:rsid w:val="004C0D34"/>
    <w:rsid w:val="004C1970"/>
    <w:rsid w:val="004C4654"/>
    <w:rsid w:val="004C4B02"/>
    <w:rsid w:val="004C4CDA"/>
    <w:rsid w:val="004C6C5A"/>
    <w:rsid w:val="004D1285"/>
    <w:rsid w:val="004D2E66"/>
    <w:rsid w:val="004D5199"/>
    <w:rsid w:val="004D5605"/>
    <w:rsid w:val="004D643C"/>
    <w:rsid w:val="004E150A"/>
    <w:rsid w:val="004E2224"/>
    <w:rsid w:val="004F192A"/>
    <w:rsid w:val="004F23C4"/>
    <w:rsid w:val="0050370A"/>
    <w:rsid w:val="00504A1D"/>
    <w:rsid w:val="005053EF"/>
    <w:rsid w:val="00510069"/>
    <w:rsid w:val="00510FC8"/>
    <w:rsid w:val="00513258"/>
    <w:rsid w:val="0051358F"/>
    <w:rsid w:val="00513B9F"/>
    <w:rsid w:val="00516DCB"/>
    <w:rsid w:val="005175F8"/>
    <w:rsid w:val="00520B67"/>
    <w:rsid w:val="00522558"/>
    <w:rsid w:val="00523BF6"/>
    <w:rsid w:val="00523E18"/>
    <w:rsid w:val="00525F4D"/>
    <w:rsid w:val="005277F0"/>
    <w:rsid w:val="005309C8"/>
    <w:rsid w:val="00534F1F"/>
    <w:rsid w:val="00535818"/>
    <w:rsid w:val="00541D94"/>
    <w:rsid w:val="00542850"/>
    <w:rsid w:val="005436BA"/>
    <w:rsid w:val="00543883"/>
    <w:rsid w:val="00544937"/>
    <w:rsid w:val="00545479"/>
    <w:rsid w:val="00547145"/>
    <w:rsid w:val="005516CB"/>
    <w:rsid w:val="00552D8B"/>
    <w:rsid w:val="00554E06"/>
    <w:rsid w:val="0055646A"/>
    <w:rsid w:val="005567FD"/>
    <w:rsid w:val="005572AA"/>
    <w:rsid w:val="00562EEE"/>
    <w:rsid w:val="00564F2A"/>
    <w:rsid w:val="00565D0B"/>
    <w:rsid w:val="005671A5"/>
    <w:rsid w:val="005724C7"/>
    <w:rsid w:val="00572C04"/>
    <w:rsid w:val="00574719"/>
    <w:rsid w:val="005754FC"/>
    <w:rsid w:val="00577511"/>
    <w:rsid w:val="00581FB2"/>
    <w:rsid w:val="00582265"/>
    <w:rsid w:val="00582E46"/>
    <w:rsid w:val="0058402B"/>
    <w:rsid w:val="005845F4"/>
    <w:rsid w:val="00590252"/>
    <w:rsid w:val="00590696"/>
    <w:rsid w:val="0059130E"/>
    <w:rsid w:val="0059136A"/>
    <w:rsid w:val="00595184"/>
    <w:rsid w:val="0059608F"/>
    <w:rsid w:val="00596BEA"/>
    <w:rsid w:val="005A36CA"/>
    <w:rsid w:val="005A510D"/>
    <w:rsid w:val="005A52B3"/>
    <w:rsid w:val="005A5564"/>
    <w:rsid w:val="005A6341"/>
    <w:rsid w:val="005A7CF9"/>
    <w:rsid w:val="005B0E51"/>
    <w:rsid w:val="005B5192"/>
    <w:rsid w:val="005B586B"/>
    <w:rsid w:val="005C2945"/>
    <w:rsid w:val="005C361E"/>
    <w:rsid w:val="005C502E"/>
    <w:rsid w:val="005C5BD8"/>
    <w:rsid w:val="005C6FF6"/>
    <w:rsid w:val="005C7E18"/>
    <w:rsid w:val="005D0A3D"/>
    <w:rsid w:val="005D1750"/>
    <w:rsid w:val="005D27FF"/>
    <w:rsid w:val="005D314E"/>
    <w:rsid w:val="005E0FAB"/>
    <w:rsid w:val="005E272E"/>
    <w:rsid w:val="005E3182"/>
    <w:rsid w:val="005E3F6D"/>
    <w:rsid w:val="005E4870"/>
    <w:rsid w:val="005E5DBE"/>
    <w:rsid w:val="005F0030"/>
    <w:rsid w:val="005F1000"/>
    <w:rsid w:val="005F4CAD"/>
    <w:rsid w:val="005F54BF"/>
    <w:rsid w:val="005F63D1"/>
    <w:rsid w:val="005F690C"/>
    <w:rsid w:val="005F6CB5"/>
    <w:rsid w:val="005F7F4E"/>
    <w:rsid w:val="006027FA"/>
    <w:rsid w:val="00603973"/>
    <w:rsid w:val="0060573D"/>
    <w:rsid w:val="00610571"/>
    <w:rsid w:val="00610994"/>
    <w:rsid w:val="00611187"/>
    <w:rsid w:val="00611CBB"/>
    <w:rsid w:val="0061300F"/>
    <w:rsid w:val="00614357"/>
    <w:rsid w:val="00614D1B"/>
    <w:rsid w:val="00620DE3"/>
    <w:rsid w:val="00625321"/>
    <w:rsid w:val="00625971"/>
    <w:rsid w:val="00625982"/>
    <w:rsid w:val="00625AB3"/>
    <w:rsid w:val="00625AF9"/>
    <w:rsid w:val="006275CF"/>
    <w:rsid w:val="00627C9F"/>
    <w:rsid w:val="006355E8"/>
    <w:rsid w:val="00635D1F"/>
    <w:rsid w:val="00636446"/>
    <w:rsid w:val="00637381"/>
    <w:rsid w:val="00637C57"/>
    <w:rsid w:val="00644C75"/>
    <w:rsid w:val="00645219"/>
    <w:rsid w:val="0064752B"/>
    <w:rsid w:val="00651A88"/>
    <w:rsid w:val="00651E4F"/>
    <w:rsid w:val="006538B2"/>
    <w:rsid w:val="00657F89"/>
    <w:rsid w:val="00661A99"/>
    <w:rsid w:val="0066214D"/>
    <w:rsid w:val="00665B22"/>
    <w:rsid w:val="00666F44"/>
    <w:rsid w:val="00666FAF"/>
    <w:rsid w:val="00674579"/>
    <w:rsid w:val="006772E3"/>
    <w:rsid w:val="00680C13"/>
    <w:rsid w:val="00681472"/>
    <w:rsid w:val="0068571B"/>
    <w:rsid w:val="00685DDE"/>
    <w:rsid w:val="00692AA5"/>
    <w:rsid w:val="00694E91"/>
    <w:rsid w:val="0069543F"/>
    <w:rsid w:val="00695A19"/>
    <w:rsid w:val="00695DF2"/>
    <w:rsid w:val="0069648C"/>
    <w:rsid w:val="0069683F"/>
    <w:rsid w:val="006A1C58"/>
    <w:rsid w:val="006A1DCA"/>
    <w:rsid w:val="006A656E"/>
    <w:rsid w:val="006B1147"/>
    <w:rsid w:val="006B68C6"/>
    <w:rsid w:val="006C2B5D"/>
    <w:rsid w:val="006C2BE4"/>
    <w:rsid w:val="006C2D76"/>
    <w:rsid w:val="006C4BC8"/>
    <w:rsid w:val="006C5A60"/>
    <w:rsid w:val="006D1F5E"/>
    <w:rsid w:val="006D4C88"/>
    <w:rsid w:val="006E3048"/>
    <w:rsid w:val="006E3DA3"/>
    <w:rsid w:val="006E5D42"/>
    <w:rsid w:val="006E5E76"/>
    <w:rsid w:val="006E68A2"/>
    <w:rsid w:val="006E79E6"/>
    <w:rsid w:val="006F005A"/>
    <w:rsid w:val="006F2E35"/>
    <w:rsid w:val="006F3751"/>
    <w:rsid w:val="006F3C4A"/>
    <w:rsid w:val="006F7728"/>
    <w:rsid w:val="00701BA9"/>
    <w:rsid w:val="00704427"/>
    <w:rsid w:val="00706500"/>
    <w:rsid w:val="007101D3"/>
    <w:rsid w:val="00714D52"/>
    <w:rsid w:val="0071533B"/>
    <w:rsid w:val="00716FD3"/>
    <w:rsid w:val="00717BA6"/>
    <w:rsid w:val="00722535"/>
    <w:rsid w:val="0072410A"/>
    <w:rsid w:val="0072411C"/>
    <w:rsid w:val="007256BE"/>
    <w:rsid w:val="0073105D"/>
    <w:rsid w:val="007328D6"/>
    <w:rsid w:val="0073489A"/>
    <w:rsid w:val="00736037"/>
    <w:rsid w:val="0074066C"/>
    <w:rsid w:val="007441BC"/>
    <w:rsid w:val="00745D0D"/>
    <w:rsid w:val="00750832"/>
    <w:rsid w:val="00753B6A"/>
    <w:rsid w:val="0075569C"/>
    <w:rsid w:val="00755766"/>
    <w:rsid w:val="00756CA5"/>
    <w:rsid w:val="00756E8D"/>
    <w:rsid w:val="00761EA4"/>
    <w:rsid w:val="007631A9"/>
    <w:rsid w:val="00764371"/>
    <w:rsid w:val="00764C30"/>
    <w:rsid w:val="00764FDC"/>
    <w:rsid w:val="00766168"/>
    <w:rsid w:val="0076635A"/>
    <w:rsid w:val="00774594"/>
    <w:rsid w:val="007753DB"/>
    <w:rsid w:val="007775EB"/>
    <w:rsid w:val="0077764C"/>
    <w:rsid w:val="00783D17"/>
    <w:rsid w:val="00784774"/>
    <w:rsid w:val="0078572F"/>
    <w:rsid w:val="007862A9"/>
    <w:rsid w:val="00790D63"/>
    <w:rsid w:val="007936F5"/>
    <w:rsid w:val="00796119"/>
    <w:rsid w:val="007A2141"/>
    <w:rsid w:val="007A36C7"/>
    <w:rsid w:val="007A5570"/>
    <w:rsid w:val="007A6D05"/>
    <w:rsid w:val="007B234A"/>
    <w:rsid w:val="007B28F5"/>
    <w:rsid w:val="007B3669"/>
    <w:rsid w:val="007B3CCE"/>
    <w:rsid w:val="007B4951"/>
    <w:rsid w:val="007B6F06"/>
    <w:rsid w:val="007B7171"/>
    <w:rsid w:val="007B7626"/>
    <w:rsid w:val="007C0515"/>
    <w:rsid w:val="007C0789"/>
    <w:rsid w:val="007C2AE1"/>
    <w:rsid w:val="007C47BC"/>
    <w:rsid w:val="007C483D"/>
    <w:rsid w:val="007C4EF8"/>
    <w:rsid w:val="007C7186"/>
    <w:rsid w:val="007D0BAA"/>
    <w:rsid w:val="007D1471"/>
    <w:rsid w:val="007D2111"/>
    <w:rsid w:val="007D5DFC"/>
    <w:rsid w:val="007E05F3"/>
    <w:rsid w:val="007E360B"/>
    <w:rsid w:val="007E61F2"/>
    <w:rsid w:val="007E6FAA"/>
    <w:rsid w:val="007F1753"/>
    <w:rsid w:val="007F1802"/>
    <w:rsid w:val="007F338D"/>
    <w:rsid w:val="007F3ACF"/>
    <w:rsid w:val="007F4790"/>
    <w:rsid w:val="0080371E"/>
    <w:rsid w:val="00805D22"/>
    <w:rsid w:val="00806BAA"/>
    <w:rsid w:val="00807630"/>
    <w:rsid w:val="00811E6F"/>
    <w:rsid w:val="00813D39"/>
    <w:rsid w:val="0081401F"/>
    <w:rsid w:val="008141C9"/>
    <w:rsid w:val="008177B8"/>
    <w:rsid w:val="00817BE5"/>
    <w:rsid w:val="00820499"/>
    <w:rsid w:val="0082082F"/>
    <w:rsid w:val="00821DCD"/>
    <w:rsid w:val="00822D85"/>
    <w:rsid w:val="008230A9"/>
    <w:rsid w:val="00823BD0"/>
    <w:rsid w:val="00823FC0"/>
    <w:rsid w:val="008240EA"/>
    <w:rsid w:val="00825E55"/>
    <w:rsid w:val="008268CE"/>
    <w:rsid w:val="00826B11"/>
    <w:rsid w:val="00834D94"/>
    <w:rsid w:val="00834DDD"/>
    <w:rsid w:val="00841D3E"/>
    <w:rsid w:val="008578D1"/>
    <w:rsid w:val="00864996"/>
    <w:rsid w:val="00864CD9"/>
    <w:rsid w:val="0086604F"/>
    <w:rsid w:val="008728D0"/>
    <w:rsid w:val="0087342C"/>
    <w:rsid w:val="00874E63"/>
    <w:rsid w:val="00875C4C"/>
    <w:rsid w:val="008774EA"/>
    <w:rsid w:val="00880928"/>
    <w:rsid w:val="00882440"/>
    <w:rsid w:val="00882F89"/>
    <w:rsid w:val="00884914"/>
    <w:rsid w:val="008852CF"/>
    <w:rsid w:val="0088666B"/>
    <w:rsid w:val="00887CDF"/>
    <w:rsid w:val="008902A1"/>
    <w:rsid w:val="008909A2"/>
    <w:rsid w:val="00893D61"/>
    <w:rsid w:val="00894FD3"/>
    <w:rsid w:val="00896FAE"/>
    <w:rsid w:val="0089778D"/>
    <w:rsid w:val="008A125C"/>
    <w:rsid w:val="008A581E"/>
    <w:rsid w:val="008A6E68"/>
    <w:rsid w:val="008B074B"/>
    <w:rsid w:val="008B199B"/>
    <w:rsid w:val="008B2269"/>
    <w:rsid w:val="008B6B7F"/>
    <w:rsid w:val="008B7F00"/>
    <w:rsid w:val="008C017A"/>
    <w:rsid w:val="008C0873"/>
    <w:rsid w:val="008C3145"/>
    <w:rsid w:val="008C51A4"/>
    <w:rsid w:val="008C74BF"/>
    <w:rsid w:val="008C7D3F"/>
    <w:rsid w:val="008C7E1C"/>
    <w:rsid w:val="008D2E42"/>
    <w:rsid w:val="008D5F0E"/>
    <w:rsid w:val="008D7675"/>
    <w:rsid w:val="008D7EEB"/>
    <w:rsid w:val="008E2462"/>
    <w:rsid w:val="008E259A"/>
    <w:rsid w:val="008E2639"/>
    <w:rsid w:val="008E5B95"/>
    <w:rsid w:val="008E77A5"/>
    <w:rsid w:val="008F3928"/>
    <w:rsid w:val="008F5889"/>
    <w:rsid w:val="008F64F2"/>
    <w:rsid w:val="0090382D"/>
    <w:rsid w:val="0090601C"/>
    <w:rsid w:val="00906FF0"/>
    <w:rsid w:val="00914D63"/>
    <w:rsid w:val="00916D4A"/>
    <w:rsid w:val="00917E94"/>
    <w:rsid w:val="00920ECB"/>
    <w:rsid w:val="00921847"/>
    <w:rsid w:val="0092399F"/>
    <w:rsid w:val="00923D22"/>
    <w:rsid w:val="009260F1"/>
    <w:rsid w:val="00926137"/>
    <w:rsid w:val="00927006"/>
    <w:rsid w:val="009277EA"/>
    <w:rsid w:val="00932A5C"/>
    <w:rsid w:val="00934032"/>
    <w:rsid w:val="00936942"/>
    <w:rsid w:val="00937B37"/>
    <w:rsid w:val="00941679"/>
    <w:rsid w:val="009428B7"/>
    <w:rsid w:val="00944155"/>
    <w:rsid w:val="009464F5"/>
    <w:rsid w:val="00947355"/>
    <w:rsid w:val="009504EF"/>
    <w:rsid w:val="009534C9"/>
    <w:rsid w:val="00953E8A"/>
    <w:rsid w:val="009604CF"/>
    <w:rsid w:val="009651C8"/>
    <w:rsid w:val="00974434"/>
    <w:rsid w:val="009760B7"/>
    <w:rsid w:val="00977A1C"/>
    <w:rsid w:val="009832AA"/>
    <w:rsid w:val="00986F2F"/>
    <w:rsid w:val="0099125E"/>
    <w:rsid w:val="009949DA"/>
    <w:rsid w:val="00996EC5"/>
    <w:rsid w:val="009A11DD"/>
    <w:rsid w:val="009A142F"/>
    <w:rsid w:val="009A18A1"/>
    <w:rsid w:val="009A4DEF"/>
    <w:rsid w:val="009A5E85"/>
    <w:rsid w:val="009B26FC"/>
    <w:rsid w:val="009B59CC"/>
    <w:rsid w:val="009B6821"/>
    <w:rsid w:val="009B76D9"/>
    <w:rsid w:val="009C2248"/>
    <w:rsid w:val="009C72EE"/>
    <w:rsid w:val="009D184B"/>
    <w:rsid w:val="009D3B85"/>
    <w:rsid w:val="009D4A46"/>
    <w:rsid w:val="009E1D63"/>
    <w:rsid w:val="009E4527"/>
    <w:rsid w:val="009F59C5"/>
    <w:rsid w:val="009F7AEE"/>
    <w:rsid w:val="009F7D06"/>
    <w:rsid w:val="00A00ED3"/>
    <w:rsid w:val="00A0110C"/>
    <w:rsid w:val="00A0263F"/>
    <w:rsid w:val="00A03124"/>
    <w:rsid w:val="00A03D66"/>
    <w:rsid w:val="00A061D5"/>
    <w:rsid w:val="00A06745"/>
    <w:rsid w:val="00A125B7"/>
    <w:rsid w:val="00A12862"/>
    <w:rsid w:val="00A14BCA"/>
    <w:rsid w:val="00A1698F"/>
    <w:rsid w:val="00A17A7F"/>
    <w:rsid w:val="00A17AD8"/>
    <w:rsid w:val="00A206C0"/>
    <w:rsid w:val="00A24572"/>
    <w:rsid w:val="00A25547"/>
    <w:rsid w:val="00A27513"/>
    <w:rsid w:val="00A27A5E"/>
    <w:rsid w:val="00A30E63"/>
    <w:rsid w:val="00A33CD9"/>
    <w:rsid w:val="00A4101E"/>
    <w:rsid w:val="00A41AB5"/>
    <w:rsid w:val="00A4413C"/>
    <w:rsid w:val="00A51277"/>
    <w:rsid w:val="00A52EEE"/>
    <w:rsid w:val="00A55BB5"/>
    <w:rsid w:val="00A56CF0"/>
    <w:rsid w:val="00A57868"/>
    <w:rsid w:val="00A60277"/>
    <w:rsid w:val="00A6251D"/>
    <w:rsid w:val="00A764E7"/>
    <w:rsid w:val="00A76FED"/>
    <w:rsid w:val="00A859CA"/>
    <w:rsid w:val="00A86884"/>
    <w:rsid w:val="00A87529"/>
    <w:rsid w:val="00A923C2"/>
    <w:rsid w:val="00AA23B9"/>
    <w:rsid w:val="00AA25A7"/>
    <w:rsid w:val="00AA267E"/>
    <w:rsid w:val="00AA35D8"/>
    <w:rsid w:val="00AA7824"/>
    <w:rsid w:val="00AB0F99"/>
    <w:rsid w:val="00AB24A9"/>
    <w:rsid w:val="00AB4185"/>
    <w:rsid w:val="00AB4455"/>
    <w:rsid w:val="00AB5685"/>
    <w:rsid w:val="00AB5B71"/>
    <w:rsid w:val="00AB5F0E"/>
    <w:rsid w:val="00AB6B44"/>
    <w:rsid w:val="00AC37DD"/>
    <w:rsid w:val="00AD0462"/>
    <w:rsid w:val="00AD0E49"/>
    <w:rsid w:val="00AD542B"/>
    <w:rsid w:val="00AE1CE0"/>
    <w:rsid w:val="00AE2FA4"/>
    <w:rsid w:val="00AE464B"/>
    <w:rsid w:val="00AE4A62"/>
    <w:rsid w:val="00AE4F96"/>
    <w:rsid w:val="00AE5F26"/>
    <w:rsid w:val="00AE6AFC"/>
    <w:rsid w:val="00AF1FD8"/>
    <w:rsid w:val="00AF3EDB"/>
    <w:rsid w:val="00AF620D"/>
    <w:rsid w:val="00B0341F"/>
    <w:rsid w:val="00B0393E"/>
    <w:rsid w:val="00B05A3D"/>
    <w:rsid w:val="00B07CE0"/>
    <w:rsid w:val="00B12840"/>
    <w:rsid w:val="00B13527"/>
    <w:rsid w:val="00B140FE"/>
    <w:rsid w:val="00B1607B"/>
    <w:rsid w:val="00B202EC"/>
    <w:rsid w:val="00B2071E"/>
    <w:rsid w:val="00B23925"/>
    <w:rsid w:val="00B2452A"/>
    <w:rsid w:val="00B264A7"/>
    <w:rsid w:val="00B26BEB"/>
    <w:rsid w:val="00B27842"/>
    <w:rsid w:val="00B31953"/>
    <w:rsid w:val="00B3315F"/>
    <w:rsid w:val="00B35A3B"/>
    <w:rsid w:val="00B422EB"/>
    <w:rsid w:val="00B55FEB"/>
    <w:rsid w:val="00B60618"/>
    <w:rsid w:val="00B60D9D"/>
    <w:rsid w:val="00B64EBB"/>
    <w:rsid w:val="00B65BF8"/>
    <w:rsid w:val="00B66399"/>
    <w:rsid w:val="00B676C4"/>
    <w:rsid w:val="00B73E75"/>
    <w:rsid w:val="00B74387"/>
    <w:rsid w:val="00B83EB7"/>
    <w:rsid w:val="00B8535E"/>
    <w:rsid w:val="00B9541C"/>
    <w:rsid w:val="00BA1334"/>
    <w:rsid w:val="00BA3237"/>
    <w:rsid w:val="00BA405A"/>
    <w:rsid w:val="00BA650A"/>
    <w:rsid w:val="00BA6645"/>
    <w:rsid w:val="00BB2714"/>
    <w:rsid w:val="00BB551F"/>
    <w:rsid w:val="00BB57BB"/>
    <w:rsid w:val="00BB602B"/>
    <w:rsid w:val="00BC0ECD"/>
    <w:rsid w:val="00BC1853"/>
    <w:rsid w:val="00BC579E"/>
    <w:rsid w:val="00BC6085"/>
    <w:rsid w:val="00BC6583"/>
    <w:rsid w:val="00BC685E"/>
    <w:rsid w:val="00BC7001"/>
    <w:rsid w:val="00BD0426"/>
    <w:rsid w:val="00BD0909"/>
    <w:rsid w:val="00BD1253"/>
    <w:rsid w:val="00BD3214"/>
    <w:rsid w:val="00BD63BB"/>
    <w:rsid w:val="00BD674A"/>
    <w:rsid w:val="00BD6942"/>
    <w:rsid w:val="00BE0169"/>
    <w:rsid w:val="00BF0AC2"/>
    <w:rsid w:val="00BF0F0F"/>
    <w:rsid w:val="00BF263C"/>
    <w:rsid w:val="00BF5C6C"/>
    <w:rsid w:val="00BF769E"/>
    <w:rsid w:val="00C01D27"/>
    <w:rsid w:val="00C063E7"/>
    <w:rsid w:val="00C0717B"/>
    <w:rsid w:val="00C0778B"/>
    <w:rsid w:val="00C07DDF"/>
    <w:rsid w:val="00C10013"/>
    <w:rsid w:val="00C1071C"/>
    <w:rsid w:val="00C1170D"/>
    <w:rsid w:val="00C11805"/>
    <w:rsid w:val="00C166A9"/>
    <w:rsid w:val="00C176F9"/>
    <w:rsid w:val="00C17AAA"/>
    <w:rsid w:val="00C2100F"/>
    <w:rsid w:val="00C22B1F"/>
    <w:rsid w:val="00C26C5A"/>
    <w:rsid w:val="00C322DA"/>
    <w:rsid w:val="00C32BF6"/>
    <w:rsid w:val="00C34025"/>
    <w:rsid w:val="00C3545D"/>
    <w:rsid w:val="00C3586B"/>
    <w:rsid w:val="00C37112"/>
    <w:rsid w:val="00C40229"/>
    <w:rsid w:val="00C40727"/>
    <w:rsid w:val="00C420AE"/>
    <w:rsid w:val="00C43039"/>
    <w:rsid w:val="00C459CE"/>
    <w:rsid w:val="00C50084"/>
    <w:rsid w:val="00C50B9F"/>
    <w:rsid w:val="00C51B4D"/>
    <w:rsid w:val="00C55B3C"/>
    <w:rsid w:val="00C61090"/>
    <w:rsid w:val="00C6335C"/>
    <w:rsid w:val="00C63A54"/>
    <w:rsid w:val="00C63B4C"/>
    <w:rsid w:val="00C63D03"/>
    <w:rsid w:val="00C64DFE"/>
    <w:rsid w:val="00C66350"/>
    <w:rsid w:val="00C71BF7"/>
    <w:rsid w:val="00C731C7"/>
    <w:rsid w:val="00C733E8"/>
    <w:rsid w:val="00C750C0"/>
    <w:rsid w:val="00C7552A"/>
    <w:rsid w:val="00C8234C"/>
    <w:rsid w:val="00C82640"/>
    <w:rsid w:val="00C8567E"/>
    <w:rsid w:val="00C874A3"/>
    <w:rsid w:val="00C902FA"/>
    <w:rsid w:val="00C909F4"/>
    <w:rsid w:val="00CA068E"/>
    <w:rsid w:val="00CA13AB"/>
    <w:rsid w:val="00CA17F7"/>
    <w:rsid w:val="00CA31E2"/>
    <w:rsid w:val="00CA3D64"/>
    <w:rsid w:val="00CA4033"/>
    <w:rsid w:val="00CB0E5C"/>
    <w:rsid w:val="00CB1FED"/>
    <w:rsid w:val="00CB4DCC"/>
    <w:rsid w:val="00CB5ABF"/>
    <w:rsid w:val="00CC2001"/>
    <w:rsid w:val="00CC37D7"/>
    <w:rsid w:val="00CC61A7"/>
    <w:rsid w:val="00CD08C6"/>
    <w:rsid w:val="00CD252D"/>
    <w:rsid w:val="00CD25DC"/>
    <w:rsid w:val="00CD30B9"/>
    <w:rsid w:val="00CD3C2E"/>
    <w:rsid w:val="00CD3DD4"/>
    <w:rsid w:val="00CE00FA"/>
    <w:rsid w:val="00CE03AC"/>
    <w:rsid w:val="00CE19F7"/>
    <w:rsid w:val="00CE30B2"/>
    <w:rsid w:val="00CE3A9E"/>
    <w:rsid w:val="00CE7685"/>
    <w:rsid w:val="00D007EE"/>
    <w:rsid w:val="00D009D5"/>
    <w:rsid w:val="00D00F7B"/>
    <w:rsid w:val="00D0140E"/>
    <w:rsid w:val="00D0413A"/>
    <w:rsid w:val="00D05144"/>
    <w:rsid w:val="00D05DDD"/>
    <w:rsid w:val="00D05DEF"/>
    <w:rsid w:val="00D074E6"/>
    <w:rsid w:val="00D105CC"/>
    <w:rsid w:val="00D108CF"/>
    <w:rsid w:val="00D21AB1"/>
    <w:rsid w:val="00D2414D"/>
    <w:rsid w:val="00D243FF"/>
    <w:rsid w:val="00D2766A"/>
    <w:rsid w:val="00D27748"/>
    <w:rsid w:val="00D303A0"/>
    <w:rsid w:val="00D31F62"/>
    <w:rsid w:val="00D42289"/>
    <w:rsid w:val="00D4294F"/>
    <w:rsid w:val="00D42C16"/>
    <w:rsid w:val="00D43844"/>
    <w:rsid w:val="00D46394"/>
    <w:rsid w:val="00D4658E"/>
    <w:rsid w:val="00D46DDF"/>
    <w:rsid w:val="00D47829"/>
    <w:rsid w:val="00D52048"/>
    <w:rsid w:val="00D540FC"/>
    <w:rsid w:val="00D54D9D"/>
    <w:rsid w:val="00D62E19"/>
    <w:rsid w:val="00D70C6F"/>
    <w:rsid w:val="00D72964"/>
    <w:rsid w:val="00D73EA0"/>
    <w:rsid w:val="00D7579C"/>
    <w:rsid w:val="00D76A68"/>
    <w:rsid w:val="00D80D9A"/>
    <w:rsid w:val="00D86883"/>
    <w:rsid w:val="00D92E22"/>
    <w:rsid w:val="00D93D47"/>
    <w:rsid w:val="00DA0165"/>
    <w:rsid w:val="00DA23DD"/>
    <w:rsid w:val="00DA2B88"/>
    <w:rsid w:val="00DB18FE"/>
    <w:rsid w:val="00DB42AF"/>
    <w:rsid w:val="00DB60F2"/>
    <w:rsid w:val="00DB753C"/>
    <w:rsid w:val="00DC2220"/>
    <w:rsid w:val="00DD10D8"/>
    <w:rsid w:val="00DD1534"/>
    <w:rsid w:val="00DD24A2"/>
    <w:rsid w:val="00DD3321"/>
    <w:rsid w:val="00DD3B8C"/>
    <w:rsid w:val="00DD51F6"/>
    <w:rsid w:val="00DD6292"/>
    <w:rsid w:val="00DD6CF8"/>
    <w:rsid w:val="00DD736D"/>
    <w:rsid w:val="00DD78D6"/>
    <w:rsid w:val="00DE3724"/>
    <w:rsid w:val="00DE7196"/>
    <w:rsid w:val="00DF4549"/>
    <w:rsid w:val="00DF4A8F"/>
    <w:rsid w:val="00DF5B73"/>
    <w:rsid w:val="00E001D6"/>
    <w:rsid w:val="00E01641"/>
    <w:rsid w:val="00E051FE"/>
    <w:rsid w:val="00E0739B"/>
    <w:rsid w:val="00E075F8"/>
    <w:rsid w:val="00E07AD3"/>
    <w:rsid w:val="00E10CA8"/>
    <w:rsid w:val="00E13660"/>
    <w:rsid w:val="00E1502C"/>
    <w:rsid w:val="00E16B4E"/>
    <w:rsid w:val="00E17BDB"/>
    <w:rsid w:val="00E17BEF"/>
    <w:rsid w:val="00E21E9F"/>
    <w:rsid w:val="00E32ED9"/>
    <w:rsid w:val="00E3338F"/>
    <w:rsid w:val="00E352F5"/>
    <w:rsid w:val="00E356D4"/>
    <w:rsid w:val="00E37EC8"/>
    <w:rsid w:val="00E4022B"/>
    <w:rsid w:val="00E4481E"/>
    <w:rsid w:val="00E45373"/>
    <w:rsid w:val="00E50F9A"/>
    <w:rsid w:val="00E57590"/>
    <w:rsid w:val="00E57B1B"/>
    <w:rsid w:val="00E60271"/>
    <w:rsid w:val="00E623A2"/>
    <w:rsid w:val="00E637EF"/>
    <w:rsid w:val="00E66B72"/>
    <w:rsid w:val="00E70A94"/>
    <w:rsid w:val="00E71146"/>
    <w:rsid w:val="00E75472"/>
    <w:rsid w:val="00E75F4C"/>
    <w:rsid w:val="00E77D21"/>
    <w:rsid w:val="00E807BA"/>
    <w:rsid w:val="00E83EAC"/>
    <w:rsid w:val="00E92300"/>
    <w:rsid w:val="00E9242B"/>
    <w:rsid w:val="00E942BB"/>
    <w:rsid w:val="00E95625"/>
    <w:rsid w:val="00EA002F"/>
    <w:rsid w:val="00EA0CF4"/>
    <w:rsid w:val="00EA1782"/>
    <w:rsid w:val="00EB1EC8"/>
    <w:rsid w:val="00EB2A46"/>
    <w:rsid w:val="00EB55B3"/>
    <w:rsid w:val="00EB5ADB"/>
    <w:rsid w:val="00EC2E2F"/>
    <w:rsid w:val="00EC64EE"/>
    <w:rsid w:val="00EC6F8E"/>
    <w:rsid w:val="00EC73DF"/>
    <w:rsid w:val="00ED1DEF"/>
    <w:rsid w:val="00ED1E8A"/>
    <w:rsid w:val="00ED250D"/>
    <w:rsid w:val="00ED483C"/>
    <w:rsid w:val="00ED6286"/>
    <w:rsid w:val="00EE0290"/>
    <w:rsid w:val="00EE341C"/>
    <w:rsid w:val="00EE47BD"/>
    <w:rsid w:val="00EE66B2"/>
    <w:rsid w:val="00EF08FE"/>
    <w:rsid w:val="00EF14A4"/>
    <w:rsid w:val="00EF3743"/>
    <w:rsid w:val="00EF5FD5"/>
    <w:rsid w:val="00F01AC0"/>
    <w:rsid w:val="00F06F05"/>
    <w:rsid w:val="00F109C2"/>
    <w:rsid w:val="00F14589"/>
    <w:rsid w:val="00F20720"/>
    <w:rsid w:val="00F2275A"/>
    <w:rsid w:val="00F23751"/>
    <w:rsid w:val="00F24E2C"/>
    <w:rsid w:val="00F2514C"/>
    <w:rsid w:val="00F267C3"/>
    <w:rsid w:val="00F272F9"/>
    <w:rsid w:val="00F3028E"/>
    <w:rsid w:val="00F3035E"/>
    <w:rsid w:val="00F303C9"/>
    <w:rsid w:val="00F34635"/>
    <w:rsid w:val="00F346C8"/>
    <w:rsid w:val="00F36253"/>
    <w:rsid w:val="00F4226A"/>
    <w:rsid w:val="00F428E5"/>
    <w:rsid w:val="00F435A6"/>
    <w:rsid w:val="00F44BE0"/>
    <w:rsid w:val="00F47582"/>
    <w:rsid w:val="00F47D97"/>
    <w:rsid w:val="00F50BF6"/>
    <w:rsid w:val="00F50CBE"/>
    <w:rsid w:val="00F511E9"/>
    <w:rsid w:val="00F521A5"/>
    <w:rsid w:val="00F539CF"/>
    <w:rsid w:val="00F54E32"/>
    <w:rsid w:val="00F612DC"/>
    <w:rsid w:val="00F63E5A"/>
    <w:rsid w:val="00F64A3E"/>
    <w:rsid w:val="00F64EBB"/>
    <w:rsid w:val="00F650D8"/>
    <w:rsid w:val="00F65FEE"/>
    <w:rsid w:val="00F67949"/>
    <w:rsid w:val="00F75323"/>
    <w:rsid w:val="00F75E2C"/>
    <w:rsid w:val="00F80EBE"/>
    <w:rsid w:val="00F81993"/>
    <w:rsid w:val="00F83D7F"/>
    <w:rsid w:val="00F8483A"/>
    <w:rsid w:val="00F86EF9"/>
    <w:rsid w:val="00F902F3"/>
    <w:rsid w:val="00F90B3A"/>
    <w:rsid w:val="00F926B2"/>
    <w:rsid w:val="00F937D6"/>
    <w:rsid w:val="00F95D99"/>
    <w:rsid w:val="00FA0937"/>
    <w:rsid w:val="00FA09BB"/>
    <w:rsid w:val="00FA5D41"/>
    <w:rsid w:val="00FB0778"/>
    <w:rsid w:val="00FB1D11"/>
    <w:rsid w:val="00FB24D3"/>
    <w:rsid w:val="00FB2843"/>
    <w:rsid w:val="00FB2FA7"/>
    <w:rsid w:val="00FB36A7"/>
    <w:rsid w:val="00FB7C55"/>
    <w:rsid w:val="00FC1028"/>
    <w:rsid w:val="00FC1B58"/>
    <w:rsid w:val="00FC2E42"/>
    <w:rsid w:val="00FC408F"/>
    <w:rsid w:val="00FC5275"/>
    <w:rsid w:val="00FD03BA"/>
    <w:rsid w:val="00FD109A"/>
    <w:rsid w:val="00FD12E0"/>
    <w:rsid w:val="00FD4C24"/>
    <w:rsid w:val="00FD6F41"/>
    <w:rsid w:val="00FE3E36"/>
    <w:rsid w:val="00FE4BED"/>
    <w:rsid w:val="00FF203D"/>
    <w:rsid w:val="00FF31C2"/>
    <w:rsid w:val="00FF451D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3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3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3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3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B2E673C4DCAD5DD3925499E984AB9FD3EBF76C3DCAC25F1A459D5A313093E45C4B5B76E824091rAU5G" TargetMode="External"/><Relationship Id="rId13" Type="http://schemas.openxmlformats.org/officeDocument/2006/relationships/hyperlink" Target="consultantplus://offline/ref=697D37DE0A9AB834E0206594DCE78B6D3E0F9F6AD010D86CF0E2C449EAEFD4AA19A1D4969D234F0D27ABD1sAU8G" TargetMode="External"/><Relationship Id="rId18" Type="http://schemas.openxmlformats.org/officeDocument/2006/relationships/hyperlink" Target="consultantplus://offline/ref=697D37DE0A9AB834E0206594DCE78B6D3E0F9F6AD614DA63F8E2C449EAEFD4AAs1U9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39B2E673C4DCAD5DD3925499E984AB9FD3EBF76C3DCAC25F1A459D5A313093E45C4B5B76E824092rAU0G" TargetMode="External"/><Relationship Id="rId12" Type="http://schemas.openxmlformats.org/officeDocument/2006/relationships/hyperlink" Target="consultantplus://offline/ref=697D37DE0A9AB834E0206594DCE78B6D3E0F9F6AD016DB6DF5E2C449EAEFD4AA19A1D4969D234F0D27ABD1sAUBG" TargetMode="External"/><Relationship Id="rId17" Type="http://schemas.openxmlformats.org/officeDocument/2006/relationships/hyperlink" Target="consultantplus://offline/ref=697D37DE0A9AB834E0206594DCE78B6D3E0F9F6AD615DF6CF5E2C449EAEFD4AAs1U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7D37DE0A9AB834E0206594DCE78B6D3E0F9F6AD712D86BF0E2C449EAEFD4AAs1U9G" TargetMode="External"/><Relationship Id="rId20" Type="http://schemas.openxmlformats.org/officeDocument/2006/relationships/hyperlink" Target="consultantplus://offline/ref=697D37DE0A9AB834E0206594DCE78B6D3E0F9F6AD712D962F8E2C449EAEFD4AAs1U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9B2E673C4DCAD5DD393B4488F415BCFD36E07DCFDEA774A8FB0288F41A0369028BECF52A8F4190A7CBA9rEU4G" TargetMode="External"/><Relationship Id="rId11" Type="http://schemas.openxmlformats.org/officeDocument/2006/relationships/hyperlink" Target="consultantplus://offline/ref=239B2E673C4DCAD5DD393B4488F415BCFD36E07DCFDEA774A8FB0288F41A0369028BECF52A8F4190A7CBA8rEUCG" TargetMode="External"/><Relationship Id="rId5" Type="http://schemas.openxmlformats.org/officeDocument/2006/relationships/hyperlink" Target="consultantplus://offline/ref=239B2E673C4DCAD5DD393B4488F415BCFD36E07DCFD8A475ADFB0288F41A0369028BECF52A8F4190A7CBA9rEU4G" TargetMode="External"/><Relationship Id="rId15" Type="http://schemas.openxmlformats.org/officeDocument/2006/relationships/hyperlink" Target="consultantplus://offline/ref=697D37DE0A9AB834E0206594DCE78B6D3E0F9F6AD016DB6DF5E2C449EAEFD4AA19A1D4969D234F0D27ABD1sAUDG" TargetMode="External"/><Relationship Id="rId10" Type="http://schemas.openxmlformats.org/officeDocument/2006/relationships/hyperlink" Target="consultantplus://offline/ref=239B2E673C4DCAD5DD393B4488F415BCFD36E07DCFD8A475ADFB0288F41A0369028BECF52A8F4190A7CBA8rEUCG" TargetMode="External"/><Relationship Id="rId19" Type="http://schemas.openxmlformats.org/officeDocument/2006/relationships/hyperlink" Target="consultantplus://offline/ref=697D37DE0A9AB834E0206594DCE78B6D3E0F9F6AD711D86EF8E2C449EAEFD4AAs1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9B2E673C4DCAD5DD393B4488F415BCFD36E07DCFD8A475ADFB0288F41A0369028BECF52A8F4190A7CBA9rEU5G" TargetMode="External"/><Relationship Id="rId14" Type="http://schemas.openxmlformats.org/officeDocument/2006/relationships/hyperlink" Target="consultantplus://offline/ref=697D37DE0A9AB834E0206594DCE78B6D3E0F9F6AD016DB6DF5E2C449EAEFD4AA19A1D4969D234F0D27ABD1sAU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Бочкова Олеся Вадимовна</dc:creator>
  <cp:lastModifiedBy>Бочкова Олеся Вадимовна</cp:lastModifiedBy>
  <cp:revision>1</cp:revision>
  <dcterms:created xsi:type="dcterms:W3CDTF">2012-08-06T06:20:00Z</dcterms:created>
  <dcterms:modified xsi:type="dcterms:W3CDTF">2012-08-06T06:21:00Z</dcterms:modified>
</cp:coreProperties>
</file>